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proofErr w:type="gramStart"/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8E163F" w:rsidRPr="004E07C6">
        <w:rPr>
          <w:bCs/>
        </w:rPr>
        <w:t xml:space="preserve">Нижегородская область, </w:t>
      </w:r>
      <w:proofErr w:type="spellStart"/>
      <w:r w:rsidR="008E163F" w:rsidRPr="004E07C6">
        <w:rPr>
          <w:bCs/>
        </w:rPr>
        <w:t>Балахнинский</w:t>
      </w:r>
      <w:proofErr w:type="spellEnd"/>
      <w:r w:rsidR="008E163F" w:rsidRPr="004E07C6">
        <w:rPr>
          <w:bCs/>
        </w:rPr>
        <w:t xml:space="preserve"> муниципальный округ, р.</w:t>
      </w:r>
      <w:r w:rsidR="008E163F">
        <w:rPr>
          <w:bCs/>
        </w:rPr>
        <w:t xml:space="preserve"> </w:t>
      </w:r>
      <w:r w:rsidR="008E163F" w:rsidRPr="004E07C6">
        <w:rPr>
          <w:bCs/>
        </w:rPr>
        <w:t>п.</w:t>
      </w:r>
      <w:r w:rsidR="008E163F">
        <w:rPr>
          <w:bCs/>
        </w:rPr>
        <w:t xml:space="preserve"> </w:t>
      </w:r>
      <w:r w:rsidR="008E163F" w:rsidRPr="004E07C6">
        <w:rPr>
          <w:bCs/>
        </w:rPr>
        <w:t>Большое Козино</w:t>
      </w:r>
      <w:r w:rsidR="008E163F">
        <w:rPr>
          <w:bCs/>
        </w:rPr>
        <w:t xml:space="preserve"> </w:t>
      </w:r>
      <w:r w:rsidR="008E163F" w:rsidRPr="004E07C6">
        <w:rPr>
          <w:bCs/>
        </w:rPr>
        <w:t>(около ДК «Возрождение»)</w:t>
      </w:r>
      <w:bookmarkStart w:id="0" w:name="_GoBack"/>
      <w:bookmarkEnd w:id="0"/>
      <w:r w:rsidRPr="00AC3614">
        <w:rPr>
          <w:rFonts w:eastAsia="Calibri"/>
          <w:lang w:eastAsia="en-US"/>
        </w:rPr>
        <w:t>.</w:t>
      </w:r>
      <w:proofErr w:type="gramEnd"/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9642A2">
        <w:t>29.05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9642A2">
        <w:t xml:space="preserve">07.06.2025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9642A2">
        <w:t>10.06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р. п. </w:t>
      </w:r>
      <w:proofErr w:type="spellStart"/>
      <w:r w:rsidR="00377448" w:rsidRPr="004E07C6">
        <w:t>Лукино</w:t>
      </w:r>
      <w:proofErr w:type="spellEnd"/>
      <w:r w:rsidR="00377448" w:rsidRPr="00AC3614">
        <w:rPr>
          <w:rFonts w:eastAsia="Calibri"/>
          <w:lang w:eastAsia="en-US"/>
        </w:rPr>
        <w:t xml:space="preserve">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9749-5A74-4C06-8151-5718A5BC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11</cp:revision>
  <cp:lastPrinted>2021-04-01T12:51:00Z</cp:lastPrinted>
  <dcterms:created xsi:type="dcterms:W3CDTF">2025-02-28T12:36:00Z</dcterms:created>
  <dcterms:modified xsi:type="dcterms:W3CDTF">2025-05-28T13:34:00Z</dcterms:modified>
</cp:coreProperties>
</file>